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2426" w:rsidRDefault="00222426"/>
    <w:p w:rsidR="00EA659D" w:rsidRPr="00237F2D" w:rsidRDefault="00E476F1">
      <w:pPr>
        <w:rPr>
          <w:rFonts w:ascii="psychedelic" w:hAnsi="psychedelic"/>
          <w:sz w:val="48"/>
        </w:rPr>
      </w:pPr>
      <w:r w:rsidRPr="00237F2D">
        <w:rPr>
          <w:rFonts w:ascii="psychedelic" w:hAnsi="psychedelic"/>
          <w:sz w:val="48"/>
        </w:rPr>
        <w:t>Psychedelic</w:t>
      </w:r>
      <w:r w:rsidRPr="00237F2D">
        <w:rPr>
          <w:sz w:val="48"/>
        </w:rPr>
        <w:t>: 1960-1975</w:t>
      </w:r>
    </w:p>
    <w:p w:rsidR="00EA659D" w:rsidRDefault="00EA659D"/>
    <w:p w:rsidR="00EA659D" w:rsidRDefault="00EA659D"/>
    <w:p w:rsidR="00E476F1" w:rsidRDefault="00E476F1">
      <w:pPr>
        <w:rPr>
          <w:b/>
        </w:rPr>
      </w:pPr>
      <w:r>
        <w:rPr>
          <w:b/>
        </w:rPr>
        <w:t>Psychedelic (1960-1975)</w:t>
      </w:r>
    </w:p>
    <w:p w:rsidR="00E476F1" w:rsidRDefault="00E476F1" w:rsidP="00E476F1">
      <w:r w:rsidRPr="00E476F1">
        <w:t>An honest reflection o</w:t>
      </w:r>
      <w:r>
        <w:t>f American 1960s youth culture, and then taken over by mass marketers</w:t>
      </w:r>
    </w:p>
    <w:p w:rsidR="00E476F1" w:rsidRDefault="00E476F1" w:rsidP="00E476F1">
      <w:r>
        <w:t>“The hippie movement’s return to communal living, its attempt at arts and crafts production, and its union of art, music, and literature,” p. 210</w:t>
      </w:r>
    </w:p>
    <w:p w:rsidR="00E476F1" w:rsidRDefault="00E476F1" w:rsidP="00E476F1">
      <w:r>
        <w:t>“Psyched</w:t>
      </w:r>
      <w:r w:rsidR="00237F2D">
        <w:t>elic art</w:t>
      </w:r>
      <w:r>
        <w:t xml:space="preserve"> was a visual code: those who</w:t>
      </w:r>
      <w:r w:rsidR="00237F2D">
        <w:t xml:space="preserve"> could perceive the layers of sym</w:t>
      </w:r>
      <w:r>
        <w:t>bolism to read the message, either with the naked eye or with the aid of hallucinogens, became member of the “underground” family</w:t>
      </w:r>
      <w:proofErr w:type="gramStart"/>
      <w:r>
        <w:t>.,</w:t>
      </w:r>
      <w:proofErr w:type="gramEnd"/>
      <w:r>
        <w:t>” p. 210</w:t>
      </w:r>
    </w:p>
    <w:p w:rsidR="00E476F1" w:rsidRDefault="00E476F1" w:rsidP="00E476F1">
      <w:r>
        <w:t>Influences:  Art Nouveau ornament; Victorian typography, drug-inspired palette, comic-book iconography</w:t>
      </w:r>
      <w:r w:rsidR="00237F2D">
        <w:t xml:space="preserve"> (underground comics)</w:t>
      </w:r>
    </w:p>
    <w:p w:rsidR="00EA659D" w:rsidRPr="00E476F1" w:rsidRDefault="00EA659D" w:rsidP="00E476F1"/>
    <w:p w:rsidR="00EA659D" w:rsidRDefault="00EA659D"/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EA659D">
        <w:tc>
          <w:tcPr>
            <w:tcW w:w="3618" w:type="dxa"/>
            <w:tcBorders>
              <w:top w:val="nil"/>
              <w:bottom w:val="nil"/>
            </w:tcBorders>
          </w:tcPr>
          <w:p w:rsidR="00EA659D" w:rsidRPr="00EA659D" w:rsidRDefault="00EA659D" w:rsidP="00EA659D">
            <w:pPr>
              <w:rPr>
                <w:b/>
              </w:rPr>
            </w:pPr>
            <w:r w:rsidRPr="00EA659D">
              <w:rPr>
                <w:b/>
              </w:rPr>
              <w:t>THEMES</w:t>
            </w:r>
          </w:p>
          <w:p w:rsidR="00237F2D" w:rsidRDefault="00237F2D" w:rsidP="00E476F1">
            <w:r>
              <w:t>Appropriating imagery that had nothing to do with the message</w:t>
            </w:r>
          </w:p>
          <w:p w:rsidR="00237F2D" w:rsidRDefault="00237F2D" w:rsidP="00E476F1">
            <w:r>
              <w:t>Xerox art</w:t>
            </w:r>
          </w:p>
          <w:p w:rsidR="00237F2D" w:rsidRDefault="00237F2D" w:rsidP="00E476F1">
            <w:r>
              <w:t xml:space="preserve">Comic book sensibility </w:t>
            </w:r>
          </w:p>
          <w:p w:rsidR="00237F2D" w:rsidRDefault="00237F2D" w:rsidP="00E476F1">
            <w:r>
              <w:t>Visual code</w:t>
            </w:r>
          </w:p>
          <w:p w:rsidR="00237F2D" w:rsidRDefault="00237F2D" w:rsidP="00E476F1">
            <w:r>
              <w:t>“We do what we like to do and if you don’t like it, too bad.”</w:t>
            </w:r>
          </w:p>
          <w:p w:rsidR="00EA659D" w:rsidRDefault="00237F2D" w:rsidP="00E476F1">
            <w:r>
              <w:t>Peace sign</w:t>
            </w:r>
          </w:p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EA659D" w:rsidRPr="00EA659D" w:rsidRDefault="00EA659D">
            <w:pPr>
              <w:rPr>
                <w:b/>
              </w:rPr>
            </w:pPr>
            <w:r w:rsidRPr="00EA659D">
              <w:rPr>
                <w:b/>
              </w:rPr>
              <w:t>DESIGNS</w:t>
            </w:r>
          </w:p>
          <w:p w:rsidR="00237F2D" w:rsidRDefault="00237F2D" w:rsidP="00237F2D">
            <w:r>
              <w:t>Clashing colors; bright, contrasting colors</w:t>
            </w:r>
          </w:p>
          <w:p w:rsidR="00237F2D" w:rsidRDefault="00237F2D" w:rsidP="00237F2D">
            <w:r>
              <w:t>Turning color theory upside down to create “color discord” (butting up colors with similar intensity)</w:t>
            </w:r>
          </w:p>
          <w:p w:rsidR="00237F2D" w:rsidRDefault="00237F2D" w:rsidP="00237F2D">
            <w:r>
              <w:t>Loud textures</w:t>
            </w:r>
          </w:p>
          <w:p w:rsidR="00237F2D" w:rsidRDefault="00237F2D" w:rsidP="00237F2D">
            <w:r>
              <w:t>Optical vibrating effect</w:t>
            </w:r>
          </w:p>
          <w:p w:rsidR="00237F2D" w:rsidRDefault="00237F2D" w:rsidP="00237F2D">
            <w:r>
              <w:t>Curvilinear shapes  (Art Nouveau is back in again!)</w:t>
            </w:r>
          </w:p>
          <w:p w:rsidR="00237F2D" w:rsidRDefault="00237F2D" w:rsidP="00237F2D">
            <w:r>
              <w:t>Borders (Victorian is back in again!)</w:t>
            </w:r>
          </w:p>
          <w:p w:rsidR="00237F2D" w:rsidRDefault="00237F2D" w:rsidP="00237F2D">
            <w:r>
              <w:t>Making type as illegible as possible</w:t>
            </w:r>
          </w:p>
          <w:p w:rsidR="00EA659D" w:rsidRDefault="00237F2D" w:rsidP="00237F2D">
            <w:r>
              <w:t>Forcing letter forms to fit into curved shapes</w:t>
            </w:r>
          </w:p>
        </w:tc>
      </w:tr>
    </w:tbl>
    <w:p w:rsidR="00EA659D" w:rsidRDefault="00EA659D"/>
    <w:p w:rsidR="002A327A" w:rsidRDefault="002A327A"/>
    <w:sectPr w:rsidR="002A327A" w:rsidSect="002A32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sychedelic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2426"/>
    <w:rsid w:val="0003248D"/>
    <w:rsid w:val="00214E94"/>
    <w:rsid w:val="00222426"/>
    <w:rsid w:val="002365C7"/>
    <w:rsid w:val="00237F2D"/>
    <w:rsid w:val="002A327A"/>
    <w:rsid w:val="002A415D"/>
    <w:rsid w:val="002A7DD6"/>
    <w:rsid w:val="00311C71"/>
    <w:rsid w:val="004C26FD"/>
    <w:rsid w:val="005C729B"/>
    <w:rsid w:val="006267E4"/>
    <w:rsid w:val="00642535"/>
    <w:rsid w:val="008815F9"/>
    <w:rsid w:val="008829F3"/>
    <w:rsid w:val="00AE41C9"/>
    <w:rsid w:val="00D12B70"/>
    <w:rsid w:val="00DC1087"/>
    <w:rsid w:val="00E371AA"/>
    <w:rsid w:val="00E476F1"/>
    <w:rsid w:val="00EA659D"/>
    <w:rsid w:val="00ED6B78"/>
  </w:rsids>
  <m:mathPr>
    <m:mathFont m:val="Desdemo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A6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515</Characters>
  <Application>Microsoft Word 12.1.0</Application>
  <DocSecurity>0</DocSecurity>
  <Lines>4</Lines>
  <Paragraphs>1</Paragraphs>
  <ScaleCrop>false</ScaleCrop>
  <LinksUpToDate>false</LinksUpToDate>
  <CharactersWithSpaces>632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Bettina Fabos</cp:lastModifiedBy>
  <cp:revision>4</cp:revision>
  <dcterms:created xsi:type="dcterms:W3CDTF">2012-09-24T04:19:00Z</dcterms:created>
  <dcterms:modified xsi:type="dcterms:W3CDTF">2012-09-24T04:42:00Z</dcterms:modified>
</cp:coreProperties>
</file>